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67" w:rsidRPr="00CC1D95" w:rsidRDefault="00073067" w:rsidP="00CC1D95">
      <w:pPr>
        <w:rPr>
          <w:rFonts w:ascii="Times New Roman" w:hAnsi="Times New Roman" w:cs="Times New Roman"/>
          <w:b/>
          <w:sz w:val="28"/>
          <w:szCs w:val="28"/>
        </w:rPr>
      </w:pPr>
      <w:r w:rsidRPr="00CC1D95">
        <w:rPr>
          <w:rFonts w:ascii="Times New Roman" w:hAnsi="Times New Roman" w:cs="Times New Roman"/>
          <w:b/>
          <w:sz w:val="28"/>
          <w:szCs w:val="28"/>
        </w:rPr>
        <w:t>Памятка для родителей «Нагрузка на глаза»</w:t>
      </w:r>
    </w:p>
    <w:p w:rsidR="00073067" w:rsidRPr="00CC1D95" w:rsidRDefault="00073067" w:rsidP="00CC1D9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1D95">
        <w:rPr>
          <w:rFonts w:ascii="Times New Roman" w:hAnsi="Times New Roman" w:cs="Times New Roman"/>
          <w:i/>
          <w:sz w:val="28"/>
          <w:szCs w:val="28"/>
        </w:rPr>
        <w:t>Для сохранения зрения у ребенка и уменьшения вероятности его снижения, необходимо придерживаться простых правил.</w:t>
      </w:r>
    </w:p>
    <w:p w:rsidR="00CC1D95" w:rsidRDefault="00CC1D95" w:rsidP="00CC1D9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телевизора, игры за компьютером детям до трех лет запрещены.</w:t>
      </w:r>
    </w:p>
    <w:p w:rsidR="00073067" w:rsidRDefault="00073067" w:rsidP="00CC1D9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просмотра телевизора и игры на компьютере для дошкольников и младших школьников не должна превышать 30 минут.</w:t>
      </w:r>
    </w:p>
    <w:p w:rsidR="00CC1D95" w:rsidRDefault="00CC1D95" w:rsidP="00CC1D9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Оптимальное расстояние от экрана телевизора до глаз 2-5 метров.</w:t>
      </w:r>
    </w:p>
    <w:p w:rsidR="00CC1D95" w:rsidRDefault="00CC1D95" w:rsidP="00CC1D9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учить ребенка держать книгу с 1,5 лет на расстоянии 20-25 сантиметров от глаз.</w:t>
      </w:r>
    </w:p>
    <w:p w:rsidR="00CC1D95" w:rsidRDefault="00CC1D95" w:rsidP="00CC1D9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при любой деятельности не закрывать источник света рукой.</w:t>
      </w:r>
    </w:p>
    <w:p w:rsidR="00CC1D95" w:rsidRDefault="00CC1D95" w:rsidP="00CC1D9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и комната ребенка должны быть хорошо освещены.</w:t>
      </w:r>
    </w:p>
    <w:p w:rsidR="00CC1D95" w:rsidRPr="00CC1D95" w:rsidRDefault="00CC1D95" w:rsidP="00CC1D9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проводить гимнастику для глаз, для снятия утомления глаз.</w:t>
      </w:r>
    </w:p>
    <w:p w:rsidR="00CC1D95" w:rsidRPr="00CC1D95" w:rsidRDefault="00CC1D95" w:rsidP="00CC1D9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CC1D95" w:rsidRPr="00CC1D95" w:rsidSect="00CC1D95">
      <w:pgSz w:w="8391" w:h="11907" w:code="1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31265"/>
    <w:multiLevelType w:val="hybridMultilevel"/>
    <w:tmpl w:val="BECC4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067"/>
    <w:rsid w:val="00073067"/>
    <w:rsid w:val="00CC1D95"/>
    <w:rsid w:val="00F1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0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2019-03-31T12:56:00Z</dcterms:created>
  <dcterms:modified xsi:type="dcterms:W3CDTF">2019-03-31T13:14:00Z</dcterms:modified>
</cp:coreProperties>
</file>