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21" w:rsidRPr="000B0B21" w:rsidRDefault="000B0B21" w:rsidP="000B0B21">
      <w:pPr>
        <w:shd w:val="clear" w:color="auto" w:fill="FFFFFF"/>
        <w:spacing w:after="0" w:line="422" w:lineRule="atLeast"/>
        <w:ind w:hanging="54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b/>
          <w:sz w:val="28"/>
          <w:szCs w:val="28"/>
          <w:lang w:eastAsia="ru-RU"/>
        </w:rPr>
        <w:t>Член Профсоюза имеет право: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180" w:hanging="36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1.      </w:t>
      </w:r>
      <w:proofErr w:type="gramStart"/>
      <w:r w:rsidRPr="000B0B21">
        <w:rPr>
          <w:rFonts w:ascii="Arial" w:eastAsia="Times New Roman" w:hAnsi="Arial" w:cs="Arial"/>
          <w:sz w:val="28"/>
          <w:szCs w:val="28"/>
          <w:lang w:eastAsia="ru-RU"/>
        </w:rPr>
        <w:t>Быть участником в управлении образовательного учреждения (входить в состав следующих комиссий:</w:t>
      </w:r>
      <w:proofErr w:type="gramEnd"/>
    </w:p>
    <w:p w:rsidR="000B0B21" w:rsidRPr="000B0B21" w:rsidRDefault="000B0B21" w:rsidP="000B0B21">
      <w:pPr>
        <w:shd w:val="clear" w:color="auto" w:fill="FFFFFF"/>
        <w:spacing w:after="0" w:line="422" w:lineRule="atLeast"/>
        <w:ind w:left="-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- Комиссия по комплектованию педагогических работников на учебный год;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- Комиссия по распределению стимулирующих выплат;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- Комиссия по охране труда;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- Комиссия по проведению специальной оценки условий труда;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180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0B0B21">
        <w:rPr>
          <w:rFonts w:ascii="Arial" w:eastAsia="Times New Roman" w:hAnsi="Arial" w:cs="Arial"/>
          <w:sz w:val="28"/>
          <w:szCs w:val="28"/>
          <w:lang w:eastAsia="ru-RU"/>
        </w:rPr>
        <w:t>- Комиссия по заключению коллективного договора;)</w:t>
      </w:r>
      <w:proofErr w:type="gramEnd"/>
    </w:p>
    <w:p w:rsidR="000B0B21" w:rsidRPr="000B0B21" w:rsidRDefault="000B0B21" w:rsidP="000B0B21">
      <w:pPr>
        <w:shd w:val="clear" w:color="auto" w:fill="FFFFFF"/>
        <w:spacing w:after="0" w:line="422" w:lineRule="atLeast"/>
        <w:ind w:left="-227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 xml:space="preserve">Являясь членом Профсоюза, может быть </w:t>
      </w:r>
      <w:proofErr w:type="gramStart"/>
      <w:r w:rsidRPr="000B0B21">
        <w:rPr>
          <w:rFonts w:ascii="Arial" w:eastAsia="Times New Roman" w:hAnsi="Arial" w:cs="Arial"/>
          <w:sz w:val="28"/>
          <w:szCs w:val="28"/>
          <w:lang w:eastAsia="ru-RU"/>
        </w:rPr>
        <w:t>избран</w:t>
      </w:r>
      <w:proofErr w:type="gramEnd"/>
      <w:r w:rsidRPr="000B0B21">
        <w:rPr>
          <w:rFonts w:ascii="Arial" w:eastAsia="Times New Roman" w:hAnsi="Arial" w:cs="Arial"/>
          <w:sz w:val="28"/>
          <w:szCs w:val="28"/>
          <w:lang w:eastAsia="ru-RU"/>
        </w:rPr>
        <w:t xml:space="preserve"> председателем первичной профсоюзной организации, членом профсоюзного комитета первичной организации и принимать участие в согласовании локальных нормативных актов учреждения: Правил внутреннего трудового распорядка, должностных инструкций работников, инструкций по охране труда, Положения по оплате труда, графика отпусков, графика работы, расписания уроков, занятий и т.д.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hanging="54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2.С помощью Профсоюза получать прибавку к заработной плате (как молодой специалист, председатель профкома, классное руководство, уполномоченный по охране труда от профсоюзной организации).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hanging="54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3.На защиту Профсоюзом при незаконном увольнении, при незаконном вынесении взыскания, при угрозе незаконного увольнения при сокращении штатных должностей.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4.При осуществлении контроля Профсоюзом работать в нормальных условиях труда. 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5.Получать бесплатную юридическую консультацию и помощь по вопросам трудового законодательства, пенсионного законодательства, социального и медицинского страхования, законодательства по охране труда.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6.Получать бесплатную юридическую помощь в оформлении документов при выходе на досрочную пенсию и судебную защиту в признании права на назначение досрочной трудовой пенсии по старости в связи с 25 – летним педагогическим стажем.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7.Пользоваться преимуществами  и льготами в результате заключения Профсоюзом и его организациями коллективных договоров и соглашений.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8.Участвовать в профсоюзной деятельности первичной профсоюзной  и территориальной организации,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9.Избирать и быть избранным председателем или членом профсоюзного комитета первичной организации образовательного учреждения.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10.По рекомендации профсоюзного органа получить рекомендацию в резерв на руководящую должность образовательного учреждения.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11.На представление Грамотой Министерства образования Свердловской области, Областного комитета Профсоюза образования профсоюзным органом за многолетнюю активную деятельность в профсоюзном движении при наличии грамот образовательного учреждения, районного отдела образования, Городского Управления образования, районного комитета Профсоюза. 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0B0B21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12.Получать льготную путёвку в санаторий-профилакторий «Юбилейный», в профсоюзные санатории Урала, Российской Федерации со скидкой до 20%.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13.Получать материальную помощь из профсоюзного бюджета в связи с болезнью, лечением, смертью близких родственников, бедственными ситуациями и т. д.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 xml:space="preserve">14.Принимать участие в </w:t>
      </w:r>
      <w:proofErr w:type="gramStart"/>
      <w:r w:rsidRPr="000B0B21">
        <w:rPr>
          <w:rFonts w:ascii="Arial" w:eastAsia="Times New Roman" w:hAnsi="Arial" w:cs="Arial"/>
          <w:sz w:val="28"/>
          <w:szCs w:val="28"/>
          <w:lang w:eastAsia="ru-RU"/>
        </w:rPr>
        <w:t>районных</w:t>
      </w:r>
      <w:proofErr w:type="gramEnd"/>
      <w:r w:rsidRPr="000B0B21">
        <w:rPr>
          <w:rFonts w:ascii="Arial" w:eastAsia="Times New Roman" w:hAnsi="Arial" w:cs="Arial"/>
          <w:sz w:val="28"/>
          <w:szCs w:val="28"/>
          <w:lang w:eastAsia="ru-RU"/>
        </w:rPr>
        <w:t>, областных массовых, проводимых Профсоюзом образования.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567" w:firstLine="27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15.Получать поздравления и подарки из сре</w:t>
      </w:r>
      <w:proofErr w:type="gramStart"/>
      <w:r w:rsidRPr="000B0B21">
        <w:rPr>
          <w:rFonts w:ascii="Arial" w:eastAsia="Times New Roman" w:hAnsi="Arial" w:cs="Arial"/>
          <w:sz w:val="28"/>
          <w:szCs w:val="28"/>
          <w:lang w:eastAsia="ru-RU"/>
        </w:rPr>
        <w:t>дств пр</w:t>
      </w:r>
      <w:proofErr w:type="gramEnd"/>
      <w:r w:rsidRPr="000B0B21">
        <w:rPr>
          <w:rFonts w:ascii="Arial" w:eastAsia="Times New Roman" w:hAnsi="Arial" w:cs="Arial"/>
          <w:sz w:val="28"/>
          <w:szCs w:val="28"/>
          <w:lang w:eastAsia="ru-RU"/>
        </w:rPr>
        <w:t>офсоюзного бюджета в связи с юбилейными датами, профессиональными праздниками и красными датами календаря.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hanging="180"/>
        <w:rPr>
          <w:rFonts w:ascii="Arial" w:eastAsia="Times New Roman" w:hAnsi="Arial" w:cs="Arial"/>
          <w:sz w:val="28"/>
          <w:szCs w:val="28"/>
          <w:lang w:eastAsia="ru-RU"/>
        </w:rPr>
      </w:pPr>
      <w:r w:rsidRPr="000B0B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B0B21" w:rsidRPr="000B0B21" w:rsidRDefault="000B0B21" w:rsidP="000B0B21">
      <w:pPr>
        <w:shd w:val="clear" w:color="auto" w:fill="FFFFFF"/>
        <w:spacing w:after="0" w:line="422" w:lineRule="atLeast"/>
        <w:ind w:left="-360" w:firstLine="180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0B0B2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sectPr w:rsidR="000B0B21" w:rsidRPr="000B0B21" w:rsidSect="000B0B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C1849"/>
    <w:multiLevelType w:val="hybridMultilevel"/>
    <w:tmpl w:val="61C0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7683"/>
    <w:rsid w:val="000B0B21"/>
    <w:rsid w:val="000D5C61"/>
    <w:rsid w:val="00126D82"/>
    <w:rsid w:val="001B756F"/>
    <w:rsid w:val="0022012A"/>
    <w:rsid w:val="002222F8"/>
    <w:rsid w:val="002C467F"/>
    <w:rsid w:val="0040269F"/>
    <w:rsid w:val="00497683"/>
    <w:rsid w:val="00816EE5"/>
    <w:rsid w:val="009B48A5"/>
    <w:rsid w:val="009D7EB9"/>
    <w:rsid w:val="009E7624"/>
    <w:rsid w:val="00C225D1"/>
    <w:rsid w:val="00C349FC"/>
    <w:rsid w:val="00E71D38"/>
    <w:rsid w:val="00E92B2E"/>
    <w:rsid w:val="00F6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4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UserSU</dc:creator>
  <cp:lastModifiedBy>UserSU</cp:lastModifiedBy>
  <cp:revision>2</cp:revision>
  <cp:lastPrinted>2020-05-19T09:10:00Z</cp:lastPrinted>
  <dcterms:created xsi:type="dcterms:W3CDTF">2020-05-21T03:53:00Z</dcterms:created>
  <dcterms:modified xsi:type="dcterms:W3CDTF">2020-05-21T03:53:00Z</dcterms:modified>
</cp:coreProperties>
</file>