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C6" w:rsidRPr="00BC5BC6" w:rsidRDefault="00BC5BC6" w:rsidP="00BC5BC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&quot;serif&quot;" w:eastAsia="Times New Roman" w:hAnsi="&quot;serif&quot;" w:cs="Times New Roman"/>
          <w:b/>
          <w:bCs/>
          <w:color w:val="000000"/>
          <w:sz w:val="28"/>
          <w:szCs w:val="28"/>
          <w:lang w:eastAsia="ru-RU"/>
        </w:rPr>
        <w:t>Эмоциональная сфера детей с ЗПР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сфера личности – это совокупность особых психических состояний, проявляющихся в субъективных отношениях, переживаниях и в экспрессивно-коммуникативном поведении.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нормальной жизнедеятельности и развития в социуме большое значение имеет эмоционально волевая сфера личности. Эмоции и чувства играют очень важную роль в жизни человека.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Эмоционально-волевая сфера личности включает в себя два взаимосвязанных понятия, одним являются человеческие эмоции и чувства, а другим - воля. Эти формы психического отражения свойственны всем живым существам. И выражаются во внутренних переживаниях, и в виде телесных проявлений.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 – способность, которая проявляется во время регулирования своей деятельности. С рождения человек ей не обладает, так как, в основном, все его действия основаны на интуиции. По мере накопления жизненного опыта начинают проявляться волевые действия, которые становиться все сложнее. Важно то, что человек не просто узнает мир, а и пытается каким-то образом подстроить его под себя. Именно это и есть волевые действия, которые являются очень важными показателями в жизни.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– одна из основных форм эмоционального переживания человеком своего отношения к предметам, событиям, другим людям.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Эмоциями называются такие психические процессы, в которых человек переживает свое отношение к тем или иным явлениям окружающей действительности; в эмоциях получают свое субъективное отражение также различные состояния организма человека, его отношение к собственному поведению, к самому себе и окружающим.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эмоции. Вызываются непосредственным действием на организм тех или иных объектов, связанных с удовлетворением первичных потребностей. Цвета, запахи, вкус и др. бывают приятными и неприятными, могут вызывать удовольствие или неудовольствие. Эмоции, непосредственно связаны с ощущениями, называются эмоциональным тоном.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Сложные эмоции. В процессе жизни и деятельности человека элементарные переживания превращаются в сложные эмоции, связанные с пониманием их объектов, осознанием их жизненного значения.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сложным видам эмоциям принадлежат интерес, удивление, радость, страдание, горе, депрессия, гнев, отвращение, пренебрежение, враждебность, страх, тревога, стыд и тому подобное.</w:t>
      </w:r>
      <w:proofErr w:type="gramEnd"/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сложных эмоций: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1.Интерес (как эмоция) – форма проявления познавательной потребности, которая обеспечивает направленность личности, осознания ею цели деятельности; эмоциональное проявление познавательных потребностей личности.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Удивление не имеет четко выраженного позитивного или отрицательного признака. Это эмоциональная реакция на внезапные обстоятельства, что порождается резким увеличением нервной стимуляции. Внешней причиной удивления является внезапное, неожиданное событие.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Радость - это положительное эмоциональное состояние, связанное с возможностью достаточно полно удовлетворить актуальную потребность, что чувствуется после какого творческого или социально значимого действия.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Страдания - негативное эмоциональное состояние, связанное с полученной информацией о невозможности удовлетворение важных жизненных потребностей, которое до этого момента представлялось более или менее возможным, чаще всего проявляется в форме эмоционального стресса.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Пренебрежение связано с чувством преимущества.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Враждебность определяется как комбинация фундаментальных эмоций гнева, отвращения, пренебрежения. Иногда, хотя и не всегда, она включает обиды или мысли о причинении вреда объекту враждебности.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- отрицательное эмоциональное состояние, которое возникает в случае получения субъектом информации о возможном причинения вреда его жизненному благополучию, реальную или воображаемую угрозу.</w:t>
      </w:r>
      <w:proofErr w:type="gramEnd"/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Стыд – негативное состояние, которое проявляется в осознании несоответствия субъективных мнений, поступков и внешности не только ожиданиям окружающих, но и личным представлениям о поведении и внешности.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формам проявления эмоций относят: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Аффект - это сильное и относительно кратковременное эмоциональное переживание человека, который возникает внезапно и сопровождается резкими двигательными изменениями и изменениями состояния внутренних органов. Примерами аффекта могут быть неожиданная </w:t>
      </w: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сильная радость</w:t>
      </w:r>
      <w:proofErr w:type="gram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взрыв гнева, приступ страха и т.д.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 - это состояние психического напряжения, возникающее у </w:t>
      </w: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proofErr w:type="gram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процессе деятельности так и в повседневной жизни, так и в особо сложных ситуациях. В случае большой стрессовой нагрузки человек проходит три стадии: сначала ему очень тяжело, потом он привыкает и появляется "второе дыхание" и, наконец, теряет силы и должен завершить деятельность.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- это общее эмоциональное состояние человека, что характеризует ее жизненный тонус в течение определенного времени. Оно является производным от тех эмоций, которые испытывает человек. Настроение часто возникает как отголосок сильной эмоции, пережитой человеком. Предпочтение определенной эмоции предоставляет настроение соответствующей окраски.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Страсть - это устойчивые и длительные чувства, связанные с устойчивым стремлением человека к определенному объекту. В форме страсти часто проявляется любовь человека к другим людям, к науке, искусству, спорту, другой деятельности.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психологи особенный акцент делают на утверждении, что развитие личности ребёнка, может гармонично происходить только при достаточном доверительном общении с близкими взрослыми.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причинами нарушений являются:</w:t>
      </w:r>
    </w:p>
    <w:p w:rsidR="00BC5BC6" w:rsidRPr="00BC5BC6" w:rsidRDefault="00BC5BC6" w:rsidP="00BC5BC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BC5BC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перенесенные в детстве заболевания и стрессы;</w:t>
      </w:r>
    </w:p>
    <w:p w:rsidR="00BC5BC6" w:rsidRPr="00BC5BC6" w:rsidRDefault="00BC5BC6" w:rsidP="00BC5BC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C5BC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физического и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ребенка, в том числе задержки, нарушения или отставания в интеллектуальном развитии;</w:t>
      </w:r>
    </w:p>
    <w:p w:rsidR="00BC5BC6" w:rsidRPr="00BC5BC6" w:rsidRDefault="00BC5BC6" w:rsidP="00BC5BC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C5BC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микроклимат в семье, а также особенности воспитания;</w:t>
      </w:r>
    </w:p>
    <w:p w:rsidR="00BC5BC6" w:rsidRPr="00BC5BC6" w:rsidRDefault="00BC5BC6" w:rsidP="00BC5BC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C5BC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социально-бытовые условия проживания ребенка, его близкое окружение.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выделяются три группы факторов, приводящих к возникновению эмоциональных нарушений у детей и подрост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ков: биологические, психологические и социально-психологические.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предпосылки эмоциональных нарушений включают в себя генетические факторы. К биологическим факторам, предрасполагающим к возникно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вению эмоционального неблагополучия у ребенка можно отнести </w:t>
      </w: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соматическую</w:t>
      </w:r>
      <w:proofErr w:type="gram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ослабленность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частых заболеваний. Она способствует возникновению различных реактивных состояний и невротических реакций.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собственно психологическим причинам возникновения эмоционального неблагополучия у детей авторы относят особенности эмоционально-волевой сферы ребенка, в частности нарушение адекватности его реагирования на воздействия извне, недостаток в развитии навыков самоконтроля поведения и др.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внешние проявления выглядят следующим образом: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напряжённость. При повышенной эмоциональной напряжённости, кроме общеизвестных проявлений также ярко могут быть выражены затруднения в организации умственной деятельности, снижение игровой активности, характерной для конкретного возраста.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психическое утомление ребёнка по сравнению со сверстниками или с более ранним поведением выражается в том, что ребёнку сложно сосредотачиваться, он может демонстрировать явное негативное отношения к ситуациям, где необходимо проявление мыслительных, интеллектуальных качеств.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тревожность. Повышенная тревожность, кроме известных признаков, может выражаться в избегании социальных контактов, снижении стремления к общению.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Агрессивность. Проявления могут быть в виде демонстративного неповиновения взрослым, физической агрессии и вербальной агрессии. Также его агрессия может быть направлена на самого себя, он может причинять боль себе. Ребёнок становится непослушными и с большим трудом поддаётся воспитательным воздействиям взрослых.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способность чувствовать и понимать эмоции другого человека, сопереживать. При нарушениях эмоционально-волевой сферы этот признак, как правило, сопровождается повышенной тревожностью. Неспособность к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может являться тревожным признаком психического расстройства или задержки интеллектуального развития.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Неготовность и нежелание преодолевать трудности. Ребёнок вялый, с неудовольствием контактирует </w:t>
      </w: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Крайние проявления в 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поведении, могут выглядеть как полное игнорирование родителей или других взрослых — в определённых ситуациях ребёнок может сделать вид, что не слышит взрослого.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мотивация к успеху. Характерным признаком низкой мотивации к успеху является стремление избегать гипотетических неудач, поэтому ребёнок с неудовольствием берётся за новые задания, старается избежать ситуаций, где есть даже малейшие сомнения в результате. Очень сложно уговорить его попробовать что-либо сделать. Частым ответом в этой ситуации является: «не получится», «не умею». Родители это ошибочно могут истолковывать как проявления лени.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Выраженное недоверие к окружающим. Может проявляться как враждебность, зачастую сопряжённая плаксивостью, дети школьного возраста могут проявлять это как чрезмерную критичность к высказываниям и </w:t>
      </w: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поступкам</w:t>
      </w:r>
      <w:proofErr w:type="gram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сверстников, так и окружающих взрослых.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Чрезмерная импульсивность ребёнка, как правило, выражается в слабом самоконтроле и недостаточной осознанности своих действий.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Избегание близких контактов с окружающими людьми. Ребёнок может отталкивать окружающих замечаниями, выражающими презрение или нетерпение, дерзостью и т.п.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Типичные для детей с ЗПР особенности в эмоциональном развитии: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неустойчивость эмоционально-волевой сферы, что проявляется в невозможности на длительное время сконцентрироваться на целенаправленной деятельности. Психологической причиной этого является низкий уровень произвольной психической активности;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проявление негативных характеристик кризисного развития, трудности в установлении коммуникативных контактов;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появление эмоциональных расстройств: дети испытывают страх, тревожность, склонны к аффективным действиям.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детям с ЗПР присущи симптомы органического инфантилизма: отсутствие ярких эмоций, низкий уровень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аффективно-потребностной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сферы, повышенная утомляемость, бедность психических процессов,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зависимости от преобладания эмоционального фона можно выделить два вида органического инфантилизма: </w:t>
      </w:r>
      <w:proofErr w:type="gram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неустойчивый</w:t>
      </w:r>
      <w:proofErr w:type="gram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отличается психомоторной расторможенностью, импульсивностью, неспособностью к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поведения, тормозной — отличается преобладанием пониженного фона настроения.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выделить ряд существенных особенностей, характерных для эмоционального развития детей с ЗПР: незрелость эмоционально-волевой сферы, органический инфантилизм,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нескоординированность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эмоциональных процессов, </w:t>
      </w:r>
      <w:proofErr w:type="spellStart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импульсивность, склонность к аффективным вспышкам.</w:t>
      </w:r>
    </w:p>
    <w:p w:rsidR="00BC5BC6" w:rsidRPr="00BC5BC6" w:rsidRDefault="00BC5BC6" w:rsidP="00BC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ЗПР эмоционально неустойчивы, лабильны, внушаемы и несамостоятельны. Они часто пребывают в состоянии тревоги, беспокойства, аффекта. Им присущи частые смены настроения и контрастность в проявлении эмоций. Может наблюдаться неадекватная жизнерадостность и 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подъем настроения. Дети с ЗПР не могут охарактеризовать свое эмоциональное состояние, затрудняются при идентификации эмоций окружающих, часто бывают агрессивными. Таким детям присуща заниженная самооценка, неуверенность, привязанность к кому-то одному из сверстников.</w:t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3E46" w:rsidRDefault="008E3E46"/>
    <w:sectPr w:rsidR="008E3E46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quot;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C6"/>
    <w:rsid w:val="00781242"/>
    <w:rsid w:val="008E3E46"/>
    <w:rsid w:val="00B53A0F"/>
    <w:rsid w:val="00BC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76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2020-09-11T09:34:00Z</dcterms:created>
  <dcterms:modified xsi:type="dcterms:W3CDTF">2020-09-11T09:35:00Z</dcterms:modified>
</cp:coreProperties>
</file>